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2BF" w:rsidRPr="00575703" w:rsidRDefault="002B43E4" w:rsidP="00A32DE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8"/>
          <w:szCs w:val="28"/>
        </w:rPr>
      </w:pPr>
      <w:r w:rsidRPr="00575703">
        <w:rPr>
          <w:rFonts w:asciiTheme="minorHAnsi" w:hAnsiTheme="minorHAnsi" w:cs="Times New Roman"/>
          <w:b/>
          <w:bCs/>
          <w:color w:val="auto"/>
          <w:sz w:val="28"/>
          <w:szCs w:val="28"/>
        </w:rPr>
        <w:t>PARENTS ! LYCÉENS ! FUTURS LYCÉ</w:t>
      </w:r>
      <w:r w:rsidR="00A32DE1" w:rsidRPr="00575703">
        <w:rPr>
          <w:rFonts w:asciiTheme="minorHAnsi" w:hAnsiTheme="minorHAnsi" w:cs="Times New Roman"/>
          <w:b/>
          <w:bCs/>
          <w:color w:val="auto"/>
          <w:sz w:val="28"/>
          <w:szCs w:val="28"/>
        </w:rPr>
        <w:t>ENS !</w:t>
      </w:r>
    </w:p>
    <w:p w:rsidR="00A32DE1" w:rsidRPr="00575703" w:rsidRDefault="00A32DE1" w:rsidP="00A32DE1">
      <w:pPr>
        <w:pStyle w:val="Default"/>
        <w:jc w:val="center"/>
        <w:rPr>
          <w:rFonts w:asciiTheme="minorHAnsi" w:hAnsiTheme="minorHAnsi" w:cs="Times New Roman"/>
          <w:b/>
          <w:color w:val="auto"/>
          <w:sz w:val="16"/>
          <w:szCs w:val="16"/>
        </w:rPr>
      </w:pPr>
    </w:p>
    <w:p w:rsidR="003C6B3D" w:rsidRPr="00575703" w:rsidRDefault="00351F81" w:rsidP="00A32DE1">
      <w:pPr>
        <w:pStyle w:val="Default"/>
        <w:jc w:val="center"/>
        <w:rPr>
          <w:rFonts w:asciiTheme="minorHAnsi" w:hAnsiTheme="minorHAnsi" w:cs="Times New Roman"/>
          <w:b/>
          <w:color w:val="auto"/>
          <w:sz w:val="28"/>
          <w:szCs w:val="28"/>
        </w:rPr>
      </w:pPr>
      <w:r w:rsidRPr="00575703">
        <w:rPr>
          <w:rFonts w:asciiTheme="minorHAnsi" w:hAnsiTheme="minorHAnsi" w:cs="Times New Roman"/>
          <w:b/>
          <w:color w:val="auto"/>
          <w:sz w:val="28"/>
          <w:szCs w:val="28"/>
        </w:rPr>
        <w:t>Réforme</w:t>
      </w:r>
      <w:r w:rsidR="003C6B3D" w:rsidRPr="00575703">
        <w:rPr>
          <w:rFonts w:asciiTheme="minorHAnsi" w:hAnsiTheme="minorHAnsi" w:cs="Times New Roman"/>
          <w:b/>
          <w:color w:val="auto"/>
          <w:sz w:val="28"/>
          <w:szCs w:val="28"/>
        </w:rPr>
        <w:t xml:space="preserve"> du lycée</w:t>
      </w:r>
      <w:r w:rsidR="00F54DC0">
        <w:rPr>
          <w:rFonts w:asciiTheme="minorHAnsi" w:hAnsiTheme="minorHAnsi" w:cs="Times New Roman"/>
          <w:b/>
          <w:color w:val="auto"/>
          <w:sz w:val="28"/>
          <w:szCs w:val="28"/>
        </w:rPr>
        <w:t xml:space="preserve"> </w:t>
      </w:r>
      <w:r w:rsidRPr="00575703">
        <w:rPr>
          <w:rFonts w:asciiTheme="minorHAnsi" w:hAnsiTheme="minorHAnsi" w:cs="Times New Roman"/>
          <w:b/>
          <w:color w:val="auto"/>
          <w:sz w:val="28"/>
          <w:szCs w:val="28"/>
        </w:rPr>
        <w:t>: décryptage</w:t>
      </w:r>
      <w:r w:rsidR="003C6B3D" w:rsidRPr="00575703">
        <w:rPr>
          <w:rFonts w:asciiTheme="minorHAnsi" w:hAnsiTheme="minorHAnsi" w:cs="Times New Roman"/>
          <w:b/>
          <w:color w:val="auto"/>
          <w:sz w:val="28"/>
          <w:szCs w:val="28"/>
        </w:rPr>
        <w:t xml:space="preserve"> et effets concrets dans nos lycées montpelliérains.</w:t>
      </w:r>
    </w:p>
    <w:p w:rsidR="00DD0930" w:rsidRPr="00F54DC0" w:rsidRDefault="00DD0930" w:rsidP="00A32DE1">
      <w:pPr>
        <w:pStyle w:val="Default"/>
        <w:jc w:val="both"/>
        <w:rPr>
          <w:rFonts w:asciiTheme="minorHAnsi" w:hAnsiTheme="minorHAnsi" w:cs="Times New Roman"/>
          <w:color w:val="auto"/>
          <w:sz w:val="20"/>
          <w:szCs w:val="32"/>
        </w:rPr>
      </w:pPr>
    </w:p>
    <w:tbl>
      <w:tblPr>
        <w:tblStyle w:val="Ombrageclair1"/>
        <w:tblW w:w="11057" w:type="dxa"/>
        <w:tblInd w:w="-318" w:type="dxa"/>
        <w:tblLook w:val="04A0" w:firstRow="1" w:lastRow="0" w:firstColumn="1" w:lastColumn="0" w:noHBand="0" w:noVBand="1"/>
      </w:tblPr>
      <w:tblGrid>
        <w:gridCol w:w="3261"/>
        <w:gridCol w:w="4309"/>
        <w:gridCol w:w="3487"/>
      </w:tblGrid>
      <w:tr w:rsidR="00351F81" w:rsidRPr="00575703" w:rsidTr="00D91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</w:tcBorders>
          </w:tcPr>
          <w:p w:rsidR="00351F81" w:rsidRPr="00575703" w:rsidRDefault="00DD0930" w:rsidP="00E422BF">
            <w:pPr>
              <w:pStyle w:val="Default"/>
              <w:rPr>
                <w:rFonts w:asciiTheme="minorHAnsi" w:hAnsiTheme="minorHAnsi" w:cs="Times New Roman"/>
                <w:bCs w:val="0"/>
                <w:smallCaps/>
                <w:color w:val="auto"/>
              </w:rPr>
            </w:pPr>
            <w:r w:rsidRPr="00575703">
              <w:rPr>
                <w:rFonts w:asciiTheme="minorHAnsi" w:hAnsiTheme="minorHAnsi" w:cs="Times New Roman"/>
                <w:bCs w:val="0"/>
                <w:smallCaps/>
                <w:color w:val="auto"/>
              </w:rPr>
              <w:t>DES EFFETS D'ANNONCE...</w:t>
            </w:r>
          </w:p>
        </w:tc>
        <w:tc>
          <w:tcPr>
            <w:tcW w:w="7796" w:type="dxa"/>
            <w:gridSpan w:val="2"/>
            <w:tcBorders>
              <w:top w:val="nil"/>
            </w:tcBorders>
          </w:tcPr>
          <w:p w:rsidR="00351F81" w:rsidRPr="00575703" w:rsidRDefault="002B43E4" w:rsidP="00E422B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mallCaps/>
                <w:color w:val="auto"/>
              </w:rPr>
            </w:pPr>
            <w:r w:rsidRPr="00575703">
              <w:rPr>
                <w:rFonts w:asciiTheme="minorHAnsi" w:hAnsiTheme="minorHAnsi" w:cs="Times New Roman"/>
                <w:bCs w:val="0"/>
                <w:smallCaps/>
                <w:color w:val="auto"/>
              </w:rPr>
              <w:t>MAIS UNE RÉALITÉ DE TERRAIN BIEN DIFFÉ</w:t>
            </w:r>
            <w:r w:rsidR="00DD0930" w:rsidRPr="00575703">
              <w:rPr>
                <w:rFonts w:asciiTheme="minorHAnsi" w:hAnsiTheme="minorHAnsi" w:cs="Times New Roman"/>
                <w:bCs w:val="0"/>
                <w:smallCaps/>
                <w:color w:val="auto"/>
              </w:rPr>
              <w:t>RENTE</w:t>
            </w:r>
            <w:r w:rsidR="00F54DC0">
              <w:rPr>
                <w:rFonts w:asciiTheme="minorHAnsi" w:hAnsiTheme="minorHAnsi" w:cs="Times New Roman"/>
                <w:bCs w:val="0"/>
                <w:smallCaps/>
                <w:color w:val="auto"/>
              </w:rPr>
              <w:t xml:space="preserve"> </w:t>
            </w:r>
            <w:r w:rsidR="00DD0930" w:rsidRPr="00575703">
              <w:rPr>
                <w:rFonts w:asciiTheme="minorHAnsi" w:hAnsiTheme="minorHAnsi" w:cs="Times New Roman"/>
                <w:bCs w:val="0"/>
                <w:smallCaps/>
                <w:color w:val="auto"/>
              </w:rPr>
              <w:t>!</w:t>
            </w:r>
          </w:p>
        </w:tc>
      </w:tr>
      <w:tr w:rsidR="003C6B3D" w:rsidRPr="00575703" w:rsidTr="000C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C6B3D" w:rsidRPr="00575703" w:rsidRDefault="003C6B3D" w:rsidP="00E422BF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Un Baccalauréat simplifié et réduit à 4 épreuves ?</w:t>
            </w:r>
          </w:p>
        </w:tc>
        <w:tc>
          <w:tcPr>
            <w:tcW w:w="4309" w:type="dxa"/>
          </w:tcPr>
          <w:p w:rsidR="00351F81" w:rsidRPr="00575703" w:rsidRDefault="003C6B3D" w:rsidP="00E422B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MAIS 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qui instaure </w:t>
            </w: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33 épreuves communes </w:t>
            </w:r>
            <w:r w:rsidRPr="00575703">
              <w:rPr>
                <w:rFonts w:asciiTheme="minorHAnsi" w:hAnsiTheme="minorHAnsi" w:cs="Times New Roman"/>
                <w:color w:val="auto"/>
              </w:rPr>
              <w:t>en contrôle continu de la première à la Terminale !</w:t>
            </w:r>
          </w:p>
        </w:tc>
        <w:tc>
          <w:tcPr>
            <w:tcW w:w="3487" w:type="dxa"/>
          </w:tcPr>
          <w:p w:rsidR="003C6B3D" w:rsidRPr="00575703" w:rsidRDefault="003C6B3D" w:rsidP="00E422B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</w:rPr>
            </w:pP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>Plus de temps pour l'évaluation et moins pour la formation...</w:t>
            </w:r>
          </w:p>
        </w:tc>
      </w:tr>
      <w:tr w:rsidR="003C6B3D" w:rsidRPr="00575703" w:rsidTr="000C4AE7">
        <w:trPr>
          <w:trHeight w:val="3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C6B3D" w:rsidRPr="00575703" w:rsidRDefault="003C6B3D" w:rsidP="00E422BF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Une offre d’enseignements riche, une grande liberté de choix grâce à la disparition des séries ?</w:t>
            </w:r>
          </w:p>
        </w:tc>
        <w:tc>
          <w:tcPr>
            <w:tcW w:w="4309" w:type="dxa"/>
          </w:tcPr>
          <w:p w:rsidR="003C6B3D" w:rsidRPr="00575703" w:rsidRDefault="003C6B3D" w:rsidP="00A32DE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MAIS 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des </w:t>
            </w: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restrictions sévères de l’offre. 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Tous les choix de spécialités ne seront pas possibles et certaines combinaisons non plus (inégalités entre lycées, emplois du temps dégradés voire impossibles). La solution préconisée : les cours du CNED payants ou le changement de lycée. </w:t>
            </w:r>
          </w:p>
          <w:p w:rsidR="003C6B3D" w:rsidRPr="00575703" w:rsidRDefault="003C6B3D" w:rsidP="00A32DE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Des options menacées ! </w:t>
            </w:r>
            <w:r w:rsidRPr="00575703">
              <w:rPr>
                <w:rFonts w:asciiTheme="minorHAnsi" w:hAnsiTheme="minorHAnsi" w:cs="Times New Roman"/>
                <w:color w:val="auto"/>
              </w:rPr>
              <w:t>Suppression des dotations, il faudra rogner sur les dédoublements, place dérisoire dans la notation du Bac.</w:t>
            </w:r>
          </w:p>
        </w:tc>
        <w:tc>
          <w:tcPr>
            <w:tcW w:w="3487" w:type="dxa"/>
          </w:tcPr>
          <w:p w:rsidR="003C6B3D" w:rsidRPr="00575703" w:rsidRDefault="002C4140" w:rsidP="00E422B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Un exemple</w:t>
            </w:r>
            <w:r w:rsidR="00F54DC0">
              <w:rPr>
                <w:rFonts w:asciiTheme="minorHAnsi" w:hAnsiTheme="minorHAnsi" w:cs="Times New Roman"/>
                <w:color w:val="auto"/>
              </w:rPr>
              <w:t xml:space="preserve"> 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: </w:t>
            </w:r>
            <w:r w:rsidR="00A402C3" w:rsidRPr="00575703">
              <w:rPr>
                <w:rFonts w:asciiTheme="minorHAnsi" w:hAnsiTheme="minorHAnsi" w:cs="Times New Roman"/>
                <w:color w:val="auto"/>
              </w:rPr>
              <w:t>pas de spécialité informatique à Guesde et à Monnet, les élèves devront aller à</w:t>
            </w:r>
            <w:r w:rsidR="003C6B3D" w:rsidRPr="00575703">
              <w:rPr>
                <w:rFonts w:asciiTheme="minorHAnsi" w:hAnsiTheme="minorHAnsi" w:cs="Times New Roman"/>
                <w:color w:val="auto"/>
              </w:rPr>
              <w:t xml:space="preserve"> Cl</w:t>
            </w:r>
            <w:r w:rsidR="00F54DC0">
              <w:rPr>
                <w:rFonts w:asciiTheme="minorHAnsi" w:hAnsiTheme="minorHAnsi" w:cs="Times New Roman"/>
                <w:color w:val="auto"/>
              </w:rPr>
              <w:t>e</w:t>
            </w:r>
            <w:r w:rsidR="003C6B3D" w:rsidRPr="00575703">
              <w:rPr>
                <w:rFonts w:asciiTheme="minorHAnsi" w:hAnsiTheme="minorHAnsi" w:cs="Times New Roman"/>
                <w:color w:val="auto"/>
              </w:rPr>
              <w:t xml:space="preserve">menceau </w:t>
            </w:r>
            <w:r w:rsidR="00A402C3" w:rsidRPr="00575703">
              <w:rPr>
                <w:rFonts w:asciiTheme="minorHAnsi" w:hAnsiTheme="minorHAnsi" w:cs="Times New Roman"/>
                <w:color w:val="auto"/>
              </w:rPr>
              <w:t xml:space="preserve">qui </w:t>
            </w:r>
            <w:r w:rsidR="003C6B3D" w:rsidRPr="00575703">
              <w:rPr>
                <w:rFonts w:asciiTheme="minorHAnsi" w:hAnsiTheme="minorHAnsi" w:cs="Times New Roman"/>
                <w:color w:val="auto"/>
              </w:rPr>
              <w:t xml:space="preserve">ne pourra pas ouvrir assez de </w:t>
            </w:r>
            <w:r w:rsidR="00A402C3" w:rsidRPr="00575703">
              <w:rPr>
                <w:rFonts w:asciiTheme="minorHAnsi" w:hAnsiTheme="minorHAnsi" w:cs="Times New Roman"/>
                <w:color w:val="auto"/>
              </w:rPr>
              <w:t>classes.</w:t>
            </w:r>
          </w:p>
          <w:p w:rsidR="00DD0930" w:rsidRPr="00575703" w:rsidRDefault="00DD0930" w:rsidP="00E422B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</w:p>
          <w:p w:rsidR="00E422BF" w:rsidRPr="00575703" w:rsidRDefault="002C4140" w:rsidP="00A402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>Remplacer les séries</w:t>
            </w:r>
            <w:r w:rsidR="00DD0930"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 xml:space="preserve"> par le tronc commun</w:t>
            </w:r>
            <w:r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 xml:space="preserve"> permet surtout de charger davantage les classes</w:t>
            </w:r>
            <w:r w:rsidR="00F54DC0">
              <w:rPr>
                <w:rFonts w:asciiTheme="minorHAnsi" w:hAnsiTheme="minorHAnsi" w:cs="Times New Roman"/>
                <w:color w:val="auto"/>
                <w:shd w:val="clear" w:color="auto" w:fill="FFFFFF"/>
              </w:rPr>
              <w:t xml:space="preserve"> </w:t>
            </w:r>
            <w:r w:rsidR="00A402C3"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>!</w:t>
            </w:r>
          </w:p>
        </w:tc>
      </w:tr>
      <w:tr w:rsidR="003C6B3D" w:rsidRPr="00575703" w:rsidTr="000C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C6B3D" w:rsidRPr="00575703" w:rsidRDefault="003C6B3D" w:rsidP="00E422BF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Des programmes ambitieux ?</w:t>
            </w:r>
          </w:p>
        </w:tc>
        <w:tc>
          <w:tcPr>
            <w:tcW w:w="4309" w:type="dxa"/>
          </w:tcPr>
          <w:p w:rsidR="003C6B3D" w:rsidRPr="00575703" w:rsidRDefault="003C6B3D" w:rsidP="00E422B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MAIS 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un </w:t>
            </w: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moindre encadrement des élèves </w:t>
            </w:r>
            <w:r w:rsidRPr="00575703">
              <w:rPr>
                <w:rFonts w:asciiTheme="minorHAnsi" w:hAnsiTheme="minorHAnsi" w:cs="Times New Roman"/>
                <w:color w:val="auto"/>
              </w:rPr>
              <w:t>(baisses d’horaires, dédoublements moins nombreux, classes à effectifs lourds 35 ou plus).</w:t>
            </w:r>
          </w:p>
        </w:tc>
        <w:tc>
          <w:tcPr>
            <w:tcW w:w="3487" w:type="dxa"/>
          </w:tcPr>
          <w:p w:rsidR="002C4140" w:rsidRPr="00575703" w:rsidRDefault="00CD5B61" w:rsidP="002C414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À</w:t>
            </w:r>
            <w:r w:rsidR="003C6B3D" w:rsidRPr="00575703">
              <w:rPr>
                <w:rFonts w:asciiTheme="minorHAnsi" w:hAnsiTheme="minorHAnsi" w:cs="Times New Roman"/>
                <w:color w:val="auto"/>
              </w:rPr>
              <w:t xml:space="preserve"> Guesde</w:t>
            </w:r>
            <w:r w:rsidR="002C4140" w:rsidRPr="00575703">
              <w:rPr>
                <w:rFonts w:asciiTheme="minorHAnsi" w:hAnsiTheme="minorHAnsi" w:cs="Times New Roman"/>
                <w:color w:val="auto"/>
              </w:rPr>
              <w:t xml:space="preserve">, </w:t>
            </w:r>
            <w:r w:rsidR="000611FB" w:rsidRPr="00575703">
              <w:rPr>
                <w:rFonts w:asciiTheme="minorHAnsi" w:hAnsiTheme="minorHAnsi" w:cs="Times New Roman"/>
                <w:color w:val="auto"/>
              </w:rPr>
              <w:t>les élèves de seconde perd</w:t>
            </w:r>
            <w:r w:rsidR="002C4140" w:rsidRPr="00575703">
              <w:rPr>
                <w:rFonts w:asciiTheme="minorHAnsi" w:hAnsiTheme="minorHAnsi" w:cs="Times New Roman"/>
                <w:color w:val="auto"/>
              </w:rPr>
              <w:t>ent</w:t>
            </w:r>
            <w:r w:rsidR="00D918E4" w:rsidRPr="00575703">
              <w:rPr>
                <w:rFonts w:asciiTheme="minorHAnsi" w:hAnsiTheme="minorHAnsi" w:cs="Times New Roman"/>
                <w:color w:val="auto"/>
              </w:rPr>
              <w:t xml:space="preserve"> 3</w:t>
            </w:r>
            <w:r w:rsidR="000611FB" w:rsidRPr="00575703">
              <w:rPr>
                <w:rFonts w:asciiTheme="minorHAnsi" w:hAnsiTheme="minorHAnsi" w:cs="Times New Roman"/>
                <w:color w:val="auto"/>
              </w:rPr>
              <w:t>h</w:t>
            </w:r>
            <w:r w:rsidR="00D918E4" w:rsidRPr="00575703">
              <w:rPr>
                <w:rFonts w:asciiTheme="minorHAnsi" w:hAnsiTheme="minorHAnsi" w:cs="Times New Roman"/>
                <w:color w:val="auto"/>
              </w:rPr>
              <w:t>30</w:t>
            </w:r>
            <w:r w:rsidR="000611FB" w:rsidRPr="00575703">
              <w:rPr>
                <w:rFonts w:asciiTheme="minorHAnsi" w:hAnsiTheme="minorHAnsi" w:cs="Times New Roman"/>
                <w:color w:val="auto"/>
              </w:rPr>
              <w:t xml:space="preserve"> dédoublées </w:t>
            </w:r>
            <w:r w:rsidR="002C4140" w:rsidRPr="00575703">
              <w:rPr>
                <w:rFonts w:asciiTheme="minorHAnsi" w:hAnsiTheme="minorHAnsi" w:cs="Times New Roman"/>
                <w:color w:val="auto"/>
              </w:rPr>
              <w:t xml:space="preserve">et les élèves de </w:t>
            </w:r>
            <w:r w:rsidR="00D918E4" w:rsidRPr="00575703">
              <w:rPr>
                <w:rFonts w:asciiTheme="minorHAnsi" w:hAnsiTheme="minorHAnsi" w:cs="Times New Roman"/>
                <w:color w:val="auto"/>
              </w:rPr>
              <w:t>1STMG 2h30.</w:t>
            </w:r>
          </w:p>
          <w:p w:rsidR="002C4140" w:rsidRPr="00575703" w:rsidRDefault="002C4140" w:rsidP="002C414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3C6B3D" w:rsidRPr="00575703" w:rsidTr="000C4AE7">
        <w:trPr>
          <w:trHeight w:val="1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C6B3D" w:rsidRPr="00575703" w:rsidRDefault="003C6B3D" w:rsidP="00E422BF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Un parcours personnalisé pour chacun ?</w:t>
            </w:r>
          </w:p>
        </w:tc>
        <w:tc>
          <w:tcPr>
            <w:tcW w:w="4309" w:type="dxa"/>
          </w:tcPr>
          <w:p w:rsidR="003C6B3D" w:rsidRPr="00575703" w:rsidRDefault="003C6B3D" w:rsidP="00E422B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MAIS 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des heures </w:t>
            </w: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>d’accompagnement allouées sans directives nationales</w:t>
            </w:r>
            <w:r w:rsidRPr="00575703">
              <w:rPr>
                <w:rFonts w:asciiTheme="minorHAnsi" w:hAnsiTheme="minorHAnsi" w:cs="Times New Roman"/>
                <w:color w:val="auto"/>
              </w:rPr>
              <w:t>, soumis</w:t>
            </w:r>
            <w:r w:rsidR="00783468" w:rsidRPr="00575703">
              <w:rPr>
                <w:rFonts w:asciiTheme="minorHAnsi" w:hAnsiTheme="minorHAnsi" w:cs="Times New Roman"/>
                <w:color w:val="auto"/>
              </w:rPr>
              <w:t>es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 à l’arbitrage local des établissements.</w:t>
            </w:r>
          </w:p>
        </w:tc>
        <w:tc>
          <w:tcPr>
            <w:tcW w:w="3487" w:type="dxa"/>
          </w:tcPr>
          <w:p w:rsidR="004E2D9A" w:rsidRPr="00575703" w:rsidRDefault="00CD5B61" w:rsidP="00E422B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À</w:t>
            </w:r>
            <w:r w:rsidR="004E2D9A" w:rsidRPr="00575703">
              <w:rPr>
                <w:rFonts w:asciiTheme="minorHAnsi" w:hAnsiTheme="minorHAnsi" w:cs="Times New Roman"/>
                <w:color w:val="auto"/>
              </w:rPr>
              <w:t xml:space="preserve"> Guesde</w:t>
            </w:r>
            <w:r w:rsidR="007D35F1">
              <w:rPr>
                <w:rFonts w:asciiTheme="minorHAnsi" w:hAnsiTheme="minorHAnsi" w:cs="Times New Roman"/>
                <w:color w:val="auto"/>
              </w:rPr>
              <w:t xml:space="preserve"> </w:t>
            </w:r>
            <w:r w:rsidR="004E2D9A" w:rsidRPr="00575703">
              <w:rPr>
                <w:rFonts w:asciiTheme="minorHAnsi" w:hAnsiTheme="minorHAnsi" w:cs="Times New Roman"/>
                <w:color w:val="auto"/>
              </w:rPr>
              <w:t>:</w:t>
            </w:r>
          </w:p>
          <w:p w:rsidR="002C4140" w:rsidRPr="00575703" w:rsidRDefault="004E2D9A" w:rsidP="00E422B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 xml:space="preserve">- </w:t>
            </w:r>
            <w:r w:rsidR="002C4140" w:rsidRPr="00575703">
              <w:rPr>
                <w:rFonts w:asciiTheme="minorHAnsi" w:hAnsiTheme="minorHAnsi" w:cs="Times New Roman"/>
                <w:color w:val="auto"/>
              </w:rPr>
              <w:t>suppression de l'Aide Personnalisée en Sciences et en Histoire.</w:t>
            </w:r>
          </w:p>
          <w:p w:rsidR="00DD0930" w:rsidRDefault="004E2D9A" w:rsidP="004E2D9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- diminution de l'Aide Personnalisée en orientation</w:t>
            </w:r>
            <w:r w:rsidR="000C4AE7">
              <w:rPr>
                <w:rFonts w:asciiTheme="minorHAnsi" w:hAnsiTheme="minorHAnsi" w:cs="Times New Roman"/>
                <w:color w:val="auto"/>
              </w:rPr>
              <w:t>.</w:t>
            </w:r>
          </w:p>
          <w:p w:rsidR="00F54DC0" w:rsidRPr="00575703" w:rsidRDefault="00F54DC0" w:rsidP="004E2D9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A Clemenceau, de l’Accompagnement personnalisé à 35 en 1</w:t>
            </w:r>
            <w:r w:rsidRPr="00F54DC0">
              <w:rPr>
                <w:rFonts w:asciiTheme="minorHAnsi" w:hAnsiTheme="minorHAnsi" w:cs="Times New Roman"/>
                <w:color w:val="auto"/>
                <w:vertAlign w:val="superscript"/>
              </w:rPr>
              <w:t>ère</w:t>
            </w:r>
            <w:r>
              <w:rPr>
                <w:rFonts w:asciiTheme="minorHAnsi" w:hAnsiTheme="minorHAnsi" w:cs="Times New Roman"/>
                <w:color w:val="auto"/>
              </w:rPr>
              <w:t xml:space="preserve"> et terminale.</w:t>
            </w:r>
          </w:p>
        </w:tc>
      </w:tr>
      <w:tr w:rsidR="003C6B3D" w:rsidRPr="00575703" w:rsidTr="000C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C6B3D" w:rsidRPr="00575703" w:rsidRDefault="003C6B3D" w:rsidP="00E422BF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La réussite pour tous au sein de l’école de la confiance ?</w:t>
            </w:r>
          </w:p>
        </w:tc>
        <w:tc>
          <w:tcPr>
            <w:tcW w:w="4309" w:type="dxa"/>
          </w:tcPr>
          <w:p w:rsidR="003C6B3D" w:rsidRPr="00575703" w:rsidRDefault="003C6B3D" w:rsidP="00E422B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MAIS 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l’obligation de </w:t>
            </w: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faire un choix précoce, dès la classe de seconde </w:t>
            </w:r>
            <w:r w:rsidRPr="00575703">
              <w:rPr>
                <w:rFonts w:asciiTheme="minorHAnsi" w:hAnsiTheme="minorHAnsi" w:cs="Times New Roman"/>
                <w:color w:val="auto"/>
              </w:rPr>
              <w:t xml:space="preserve">sans donner le temps à l’adolescent de mûrir son projet. </w:t>
            </w:r>
          </w:p>
          <w:p w:rsidR="003C6B3D" w:rsidRPr="00575703" w:rsidRDefault="003C6B3D" w:rsidP="00E422B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b/>
                <w:bCs/>
                <w:color w:val="auto"/>
              </w:rPr>
              <w:t xml:space="preserve">Un Baccalauréat « local » </w:t>
            </w:r>
            <w:r w:rsidRPr="00575703">
              <w:rPr>
                <w:rFonts w:asciiTheme="minorHAnsi" w:hAnsiTheme="minorHAnsi" w:cs="Times New Roman"/>
                <w:color w:val="auto"/>
              </w:rPr>
              <w:t>qui n’aura pas la même valeur sur tout le territoire.</w:t>
            </w:r>
          </w:p>
        </w:tc>
        <w:tc>
          <w:tcPr>
            <w:tcW w:w="3487" w:type="dxa"/>
          </w:tcPr>
          <w:p w:rsidR="003C6B3D" w:rsidRPr="00575703" w:rsidRDefault="00DD0930" w:rsidP="00E422B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Des spécialités à choisir en fin de seconde.</w:t>
            </w:r>
          </w:p>
          <w:p w:rsidR="002C4140" w:rsidRPr="00575703" w:rsidRDefault="002C4140" w:rsidP="002C414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Faites 4 vœux et on vous en donnera 3 en fonction des flux à gérer...</w:t>
            </w:r>
          </w:p>
          <w:p w:rsidR="00DD0930" w:rsidRPr="00575703" w:rsidRDefault="00DD0930" w:rsidP="002C414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3C6B3D" w:rsidRPr="00575703" w:rsidTr="000C4AE7">
        <w:trPr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C6B3D" w:rsidRPr="00575703" w:rsidRDefault="003C6B3D" w:rsidP="00E422BF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</w:rPr>
              <w:t>Une meilleure prépara</w:t>
            </w:r>
            <w:r w:rsidR="00A402C3" w:rsidRPr="00575703">
              <w:rPr>
                <w:rFonts w:asciiTheme="minorHAnsi" w:hAnsiTheme="minorHAnsi" w:cs="Times New Roman"/>
                <w:color w:val="auto"/>
              </w:rPr>
              <w:t>tion à l’enseignement supérieur</w:t>
            </w:r>
            <w:r w:rsidR="00F54DC0">
              <w:rPr>
                <w:rFonts w:asciiTheme="minorHAnsi" w:hAnsiTheme="minorHAnsi" w:cs="Times New Roman"/>
                <w:color w:val="auto"/>
              </w:rPr>
              <w:t xml:space="preserve"> </w:t>
            </w:r>
            <w:r w:rsidRPr="00575703">
              <w:rPr>
                <w:rFonts w:asciiTheme="minorHAnsi" w:hAnsiTheme="minorHAnsi" w:cs="Times New Roman"/>
                <w:color w:val="auto"/>
              </w:rPr>
              <w:t>?</w:t>
            </w:r>
          </w:p>
        </w:tc>
        <w:tc>
          <w:tcPr>
            <w:tcW w:w="4309" w:type="dxa"/>
          </w:tcPr>
          <w:p w:rsidR="00E422BF" w:rsidRPr="00575703" w:rsidRDefault="00E422BF" w:rsidP="00E422B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575703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MAIS </w:t>
            </w:r>
            <w:r w:rsidRPr="00575703">
              <w:rPr>
                <w:rFonts w:cs="Times New Roman"/>
                <w:color w:val="auto"/>
                <w:sz w:val="24"/>
                <w:szCs w:val="24"/>
              </w:rPr>
              <w:t xml:space="preserve">l’obligation de </w:t>
            </w:r>
            <w:r w:rsidRPr="00575703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choisir des spécialités sans avoir une vision claire des attendus des filières </w:t>
            </w:r>
            <w:proofErr w:type="spellStart"/>
            <w:r w:rsidRPr="00575703">
              <w:rPr>
                <w:rFonts w:cs="Times New Roman"/>
                <w:b/>
                <w:bCs/>
                <w:color w:val="auto"/>
                <w:sz w:val="24"/>
                <w:szCs w:val="24"/>
              </w:rPr>
              <w:t>post-bac</w:t>
            </w:r>
            <w:proofErr w:type="spellEnd"/>
            <w:r w:rsidRPr="00575703">
              <w:rPr>
                <w:rFonts w:cs="Times New Roman"/>
                <w:color w:val="auto"/>
                <w:sz w:val="24"/>
                <w:szCs w:val="24"/>
              </w:rPr>
              <w:t xml:space="preserve">, ce qui risque d’enfermer des élèves dans des impasses sans le savoir. </w:t>
            </w:r>
          </w:p>
          <w:p w:rsidR="003C6B3D" w:rsidRPr="00575703" w:rsidRDefault="003C6B3D" w:rsidP="00DD09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3487" w:type="dxa"/>
          </w:tcPr>
          <w:p w:rsidR="003C6B3D" w:rsidRPr="00575703" w:rsidRDefault="00A402C3" w:rsidP="00A402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</w:rPr>
            </w:pPr>
            <w:r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>Les élèves choisissent</w:t>
            </w:r>
            <w:r w:rsidR="00E422BF"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 xml:space="preserve"> deux spécialités en fin de première au lieu des 3-4 matières dominantes </w:t>
            </w:r>
            <w:r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>actuellement</w:t>
            </w:r>
            <w:r w:rsidR="00F54DC0">
              <w:rPr>
                <w:rFonts w:asciiTheme="minorHAnsi" w:hAnsiTheme="minorHAnsi" w:cs="Times New Roman"/>
                <w:color w:val="auto"/>
                <w:shd w:val="clear" w:color="auto" w:fill="FFFFFF"/>
              </w:rPr>
              <w:t xml:space="preserve"> </w:t>
            </w:r>
            <w:r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>: de</w:t>
            </w:r>
            <w:r w:rsidR="00E422BF"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 xml:space="preserve"> nombreuses forma</w:t>
            </w:r>
            <w:r w:rsidR="00783468"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 xml:space="preserve">tions </w:t>
            </w:r>
            <w:proofErr w:type="spellStart"/>
            <w:r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>post-bac</w:t>
            </w:r>
            <w:proofErr w:type="spellEnd"/>
            <w:r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 xml:space="preserve"> </w:t>
            </w:r>
            <w:r w:rsidR="00783468"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>ne seront accessibles qu'</w:t>
            </w:r>
            <w:r w:rsidR="00E422BF" w:rsidRPr="00575703">
              <w:rPr>
                <w:rFonts w:asciiTheme="minorHAnsi" w:hAnsiTheme="minorHAnsi" w:cs="Times New Roman"/>
                <w:color w:val="auto"/>
                <w:shd w:val="clear" w:color="auto" w:fill="FFFFFF"/>
              </w:rPr>
              <w:t>après des mises à niveau payantes...</w:t>
            </w:r>
          </w:p>
        </w:tc>
      </w:tr>
      <w:tr w:rsidR="00C64307" w:rsidRPr="00575703" w:rsidTr="00C64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3"/>
            <w:vAlign w:val="center"/>
          </w:tcPr>
          <w:p w:rsidR="00C64307" w:rsidRPr="00575703" w:rsidRDefault="00C64307" w:rsidP="00C64307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hd w:val="clear" w:color="auto" w:fill="FFFFFF"/>
              </w:rPr>
            </w:pPr>
            <w:r w:rsidRPr="00575703">
              <w:rPr>
                <w:rFonts w:cs="Times New Roman"/>
                <w:color w:val="auto"/>
              </w:rPr>
              <w:t>Une réforme imposée au pas de course, une préparation insuffisante, des programmes et épreuves encore inconnus en terminale.</w:t>
            </w:r>
          </w:p>
        </w:tc>
      </w:tr>
    </w:tbl>
    <w:p w:rsidR="003C6B3D" w:rsidRPr="00F54DC0" w:rsidRDefault="003C6B3D" w:rsidP="00E422BF">
      <w:pPr>
        <w:pStyle w:val="Default"/>
        <w:rPr>
          <w:rFonts w:asciiTheme="minorHAnsi" w:hAnsiTheme="minorHAnsi" w:cs="Times New Roman"/>
          <w:color w:val="auto"/>
          <w:sz w:val="6"/>
          <w:szCs w:val="16"/>
        </w:rPr>
      </w:pPr>
    </w:p>
    <w:p w:rsidR="00351F81" w:rsidRPr="00F54DC0" w:rsidRDefault="00CD5B61" w:rsidP="00D918E4">
      <w:pPr>
        <w:pStyle w:val="Default"/>
        <w:ind w:right="140"/>
        <w:jc w:val="center"/>
        <w:rPr>
          <w:rFonts w:asciiTheme="minorHAnsi" w:hAnsiTheme="minorHAnsi" w:cs="Times New Roman"/>
          <w:color w:val="auto"/>
          <w:sz w:val="6"/>
          <w:szCs w:val="20"/>
          <w:shd w:val="clear" w:color="auto" w:fill="FFFFFF"/>
        </w:rPr>
      </w:pPr>
      <w:r w:rsidRPr="00575703">
        <w:rPr>
          <w:rFonts w:asciiTheme="minorHAnsi" w:hAnsiTheme="minorHAnsi" w:cs="Times New Roman"/>
          <w:b/>
          <w:bCs/>
          <w:color w:val="auto"/>
          <w:sz w:val="32"/>
          <w:szCs w:val="32"/>
        </w:rPr>
        <w:t>NON À UNE RÉFORME À MARCHE FORCÉ</w:t>
      </w:r>
      <w:r w:rsidR="004E2D9A" w:rsidRPr="00575703">
        <w:rPr>
          <w:rFonts w:asciiTheme="minorHAnsi" w:hAnsiTheme="minorHAnsi" w:cs="Times New Roman"/>
          <w:b/>
          <w:bCs/>
          <w:color w:val="auto"/>
          <w:sz w:val="32"/>
          <w:szCs w:val="32"/>
        </w:rPr>
        <w:t>E</w:t>
      </w:r>
      <w:r w:rsidRPr="00575703">
        <w:rPr>
          <w:rFonts w:asciiTheme="minorHAnsi" w:hAnsiTheme="minorHAnsi" w:cs="Times New Roman"/>
          <w:b/>
          <w:bCs/>
          <w:color w:val="auto"/>
          <w:sz w:val="32"/>
          <w:szCs w:val="32"/>
        </w:rPr>
        <w:t>, NOUS DEMANDONS SON REPORT IMMÉDIAT ET UNE RÉ</w:t>
      </w:r>
      <w:r w:rsidR="004E2D9A" w:rsidRPr="00575703">
        <w:rPr>
          <w:rFonts w:asciiTheme="minorHAnsi" w:hAnsiTheme="minorHAnsi" w:cs="Times New Roman"/>
          <w:b/>
          <w:bCs/>
          <w:color w:val="auto"/>
          <w:sz w:val="32"/>
          <w:szCs w:val="32"/>
        </w:rPr>
        <w:t>ELLE CONCERTATION AVEC TOUS LES ACTEURS !</w:t>
      </w:r>
      <w:r w:rsidR="00351F81" w:rsidRPr="00575703">
        <w:rPr>
          <w:rFonts w:asciiTheme="minorHAnsi" w:hAnsiTheme="minorHAnsi" w:cs="Times New Roman"/>
          <w:color w:val="auto"/>
          <w:sz w:val="32"/>
          <w:szCs w:val="32"/>
        </w:rPr>
        <w:br/>
      </w:r>
    </w:p>
    <w:p w:rsidR="004E2D9A" w:rsidRPr="00575703" w:rsidRDefault="004E2D9A" w:rsidP="004E2D9A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8"/>
          <w:szCs w:val="28"/>
        </w:rPr>
      </w:pPr>
      <w:r w:rsidRPr="00575703">
        <w:rPr>
          <w:rFonts w:asciiTheme="minorHAnsi" w:hAnsiTheme="minorHAnsi" w:cs="Times New Roman"/>
          <w:b/>
          <w:bCs/>
          <w:color w:val="auto"/>
          <w:sz w:val="28"/>
          <w:szCs w:val="28"/>
        </w:rPr>
        <w:t xml:space="preserve">Collectif d’enseignants des lycées </w:t>
      </w:r>
      <w:r w:rsidR="008317DB">
        <w:rPr>
          <w:rFonts w:asciiTheme="minorHAnsi" w:hAnsiTheme="minorHAnsi" w:cs="Times New Roman"/>
          <w:b/>
          <w:bCs/>
          <w:color w:val="auto"/>
          <w:sz w:val="28"/>
          <w:szCs w:val="28"/>
        </w:rPr>
        <w:t xml:space="preserve">Jules Guesde, Champollion, </w:t>
      </w:r>
      <w:r w:rsidRPr="00575703">
        <w:rPr>
          <w:rFonts w:asciiTheme="minorHAnsi" w:hAnsiTheme="minorHAnsi" w:cs="Times New Roman"/>
          <w:b/>
          <w:bCs/>
          <w:color w:val="auto"/>
          <w:sz w:val="28"/>
          <w:szCs w:val="28"/>
        </w:rPr>
        <w:t>Cl</w:t>
      </w:r>
      <w:r w:rsidR="007D35F1">
        <w:rPr>
          <w:rFonts w:asciiTheme="minorHAnsi" w:hAnsiTheme="minorHAnsi" w:cs="Times New Roman"/>
          <w:b/>
          <w:bCs/>
          <w:color w:val="auto"/>
          <w:sz w:val="28"/>
          <w:szCs w:val="28"/>
        </w:rPr>
        <w:t>e</w:t>
      </w:r>
      <w:bookmarkStart w:id="0" w:name="_GoBack"/>
      <w:bookmarkEnd w:id="0"/>
      <w:r w:rsidRPr="00575703">
        <w:rPr>
          <w:rFonts w:asciiTheme="minorHAnsi" w:hAnsiTheme="minorHAnsi" w:cs="Times New Roman"/>
          <w:b/>
          <w:bCs/>
          <w:color w:val="auto"/>
          <w:sz w:val="28"/>
          <w:szCs w:val="28"/>
        </w:rPr>
        <w:t xml:space="preserve">menceau, </w:t>
      </w:r>
      <w:r w:rsidR="008317DB">
        <w:rPr>
          <w:rFonts w:asciiTheme="minorHAnsi" w:hAnsiTheme="minorHAnsi" w:cs="Times New Roman"/>
          <w:b/>
          <w:bCs/>
          <w:color w:val="auto"/>
          <w:sz w:val="28"/>
          <w:szCs w:val="28"/>
        </w:rPr>
        <w:t>Feuillade...</w:t>
      </w:r>
    </w:p>
    <w:p w:rsidR="00D918E4" w:rsidRPr="00F54DC0" w:rsidRDefault="00D918E4" w:rsidP="004E2D9A">
      <w:pPr>
        <w:pStyle w:val="Default"/>
        <w:jc w:val="center"/>
        <w:rPr>
          <w:rFonts w:asciiTheme="minorHAnsi" w:hAnsiTheme="minorHAnsi" w:cs="Times New Roman"/>
          <w:color w:val="auto"/>
          <w:sz w:val="8"/>
          <w:szCs w:val="28"/>
        </w:rPr>
      </w:pPr>
    </w:p>
    <w:p w:rsidR="009E6E9E" w:rsidRDefault="004E2D9A" w:rsidP="001C7CC1">
      <w:pPr>
        <w:pStyle w:val="Default"/>
        <w:jc w:val="right"/>
        <w:rPr>
          <w:rFonts w:asciiTheme="minorHAnsi" w:hAnsiTheme="minorHAnsi" w:cs="Times New Roman"/>
          <w:i/>
          <w:iCs/>
          <w:color w:val="auto"/>
        </w:rPr>
      </w:pPr>
      <w:r w:rsidRPr="00575703">
        <w:rPr>
          <w:rFonts w:asciiTheme="minorHAnsi" w:hAnsiTheme="minorHAnsi" w:cs="Times New Roman"/>
          <w:i/>
          <w:iCs/>
          <w:color w:val="auto"/>
        </w:rPr>
        <w:t>Ne pas jeter sur la voie publique –</w:t>
      </w:r>
      <w:r w:rsidR="00393A52" w:rsidRPr="00575703">
        <w:rPr>
          <w:rFonts w:asciiTheme="minorHAnsi" w:hAnsiTheme="minorHAnsi" w:cs="Times New Roman"/>
          <w:i/>
          <w:iCs/>
          <w:color w:val="auto"/>
        </w:rPr>
        <w:t xml:space="preserve"> </w:t>
      </w:r>
      <w:r w:rsidRPr="00575703">
        <w:rPr>
          <w:rFonts w:asciiTheme="minorHAnsi" w:hAnsiTheme="minorHAnsi" w:cs="Times New Roman"/>
          <w:i/>
          <w:iCs/>
          <w:color w:val="auto"/>
        </w:rPr>
        <w:t>Imprimé par nos soins</w:t>
      </w:r>
    </w:p>
    <w:sectPr w:rsidR="009E6E9E" w:rsidSect="004E2D9A">
      <w:pgSz w:w="11906" w:h="16838"/>
      <w:pgMar w:top="426" w:right="70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3D"/>
    <w:rsid w:val="000611FB"/>
    <w:rsid w:val="000C4AE7"/>
    <w:rsid w:val="001C7CC1"/>
    <w:rsid w:val="00224C8F"/>
    <w:rsid w:val="002B0FEF"/>
    <w:rsid w:val="002B20B1"/>
    <w:rsid w:val="002B43E4"/>
    <w:rsid w:val="002C4140"/>
    <w:rsid w:val="00351F81"/>
    <w:rsid w:val="003845E2"/>
    <w:rsid w:val="00393A52"/>
    <w:rsid w:val="003C6B3D"/>
    <w:rsid w:val="00453901"/>
    <w:rsid w:val="004E2D9A"/>
    <w:rsid w:val="00575703"/>
    <w:rsid w:val="00775AEC"/>
    <w:rsid w:val="00783468"/>
    <w:rsid w:val="007D35F1"/>
    <w:rsid w:val="00814934"/>
    <w:rsid w:val="008317DB"/>
    <w:rsid w:val="009345B5"/>
    <w:rsid w:val="00961916"/>
    <w:rsid w:val="009E6E9E"/>
    <w:rsid w:val="00A32DE1"/>
    <w:rsid w:val="00A34105"/>
    <w:rsid w:val="00A402C3"/>
    <w:rsid w:val="00A76E5D"/>
    <w:rsid w:val="00C64307"/>
    <w:rsid w:val="00CD5B61"/>
    <w:rsid w:val="00D4479D"/>
    <w:rsid w:val="00D918E4"/>
    <w:rsid w:val="00DD0930"/>
    <w:rsid w:val="00E422BF"/>
    <w:rsid w:val="00F54DC0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FA445"/>
  <w15:docId w15:val="{33F895A9-70C8-4B64-8BC9-62216AA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5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C6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C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">
    <w:name w:val="Ombrage clair1"/>
    <w:basedOn w:val="TableauNormal"/>
    <w:uiPriority w:val="60"/>
    <w:rsid w:val="00351F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Jules Guesde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Guesde</dc:creator>
  <cp:lastModifiedBy>Sophie BROUSSE</cp:lastModifiedBy>
  <cp:revision>3</cp:revision>
  <cp:lastPrinted>2019-02-07T13:21:00Z</cp:lastPrinted>
  <dcterms:created xsi:type="dcterms:W3CDTF">2019-02-08T14:07:00Z</dcterms:created>
  <dcterms:modified xsi:type="dcterms:W3CDTF">2019-02-08T14:08:00Z</dcterms:modified>
</cp:coreProperties>
</file>